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B2B4E" w:rsidRDefault="00000000" w:rsidP="003F4B3A">
      <w:pPr>
        <w:pStyle w:val="Heading1"/>
      </w:pPr>
      <w:r>
        <w:t xml:space="preserve">National Institute for Health and Care Research </w:t>
      </w:r>
    </w:p>
    <w:p w14:paraId="00000002" w14:textId="77777777" w:rsidR="007B2B4E" w:rsidRDefault="00000000">
      <w:pPr>
        <w:jc w:val="right"/>
        <w:rPr>
          <w:color w:val="193E72"/>
          <w:sz w:val="22"/>
          <w:szCs w:val="22"/>
        </w:rPr>
      </w:pPr>
      <w:r>
        <w:rPr>
          <w:color w:val="193E72"/>
          <w:sz w:val="22"/>
          <w:szCs w:val="22"/>
        </w:rPr>
        <w:t>Grange House</w:t>
      </w:r>
      <w:r>
        <w:rPr>
          <w:noProof/>
        </w:rPr>
        <w:drawing>
          <wp:anchor distT="0" distB="0" distL="114300" distR="114300" simplePos="0" relativeHeight="251658240" behindDoc="0" locked="0" layoutInCell="1" hidden="0" allowOverlap="1">
            <wp:simplePos x="0" y="0"/>
            <wp:positionH relativeFrom="column">
              <wp:posOffset>6</wp:posOffset>
            </wp:positionH>
            <wp:positionV relativeFrom="paragraph">
              <wp:posOffset>85725</wp:posOffset>
            </wp:positionV>
            <wp:extent cx="1453515" cy="899795"/>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453515" cy="899795"/>
                    </a:xfrm>
                    <a:prstGeom prst="rect">
                      <a:avLst/>
                    </a:prstGeom>
                    <a:ln/>
                  </pic:spPr>
                </pic:pic>
              </a:graphicData>
            </a:graphic>
          </wp:anchor>
        </w:drawing>
      </w:r>
    </w:p>
    <w:p w14:paraId="00000003" w14:textId="77777777" w:rsidR="007B2B4E" w:rsidRDefault="00000000">
      <w:pPr>
        <w:jc w:val="right"/>
        <w:rPr>
          <w:color w:val="193E72"/>
          <w:sz w:val="22"/>
          <w:szCs w:val="22"/>
        </w:rPr>
      </w:pPr>
      <w:r>
        <w:rPr>
          <w:color w:val="193E72"/>
          <w:sz w:val="22"/>
          <w:szCs w:val="22"/>
        </w:rPr>
        <w:t>15 Church Street</w:t>
      </w:r>
    </w:p>
    <w:p w14:paraId="00000004" w14:textId="77777777" w:rsidR="007B2B4E" w:rsidRDefault="00000000">
      <w:pPr>
        <w:jc w:val="right"/>
        <w:rPr>
          <w:color w:val="193E72"/>
          <w:sz w:val="22"/>
          <w:szCs w:val="22"/>
        </w:rPr>
      </w:pPr>
      <w:r>
        <w:rPr>
          <w:color w:val="193E72"/>
          <w:sz w:val="22"/>
          <w:szCs w:val="22"/>
        </w:rPr>
        <w:t>Twickenham</w:t>
      </w:r>
    </w:p>
    <w:p w14:paraId="00000005" w14:textId="77777777" w:rsidR="007B2B4E" w:rsidRDefault="00000000">
      <w:pPr>
        <w:jc w:val="right"/>
        <w:rPr>
          <w:color w:val="193E72"/>
          <w:sz w:val="22"/>
          <w:szCs w:val="22"/>
        </w:rPr>
      </w:pPr>
      <w:r>
        <w:rPr>
          <w:color w:val="193E72"/>
          <w:sz w:val="22"/>
          <w:szCs w:val="22"/>
        </w:rPr>
        <w:t>TW1 3NL</w:t>
      </w:r>
    </w:p>
    <w:p w14:paraId="00000006" w14:textId="77777777" w:rsidR="007B2B4E" w:rsidRDefault="007B2B4E">
      <w:pPr>
        <w:jc w:val="right"/>
        <w:rPr>
          <w:color w:val="193E72"/>
          <w:sz w:val="22"/>
          <w:szCs w:val="22"/>
        </w:rPr>
      </w:pPr>
    </w:p>
    <w:p w14:paraId="00000007" w14:textId="77777777" w:rsidR="007B2B4E" w:rsidRDefault="00000000">
      <w:pPr>
        <w:jc w:val="right"/>
        <w:rPr>
          <w:color w:val="193E72"/>
          <w:sz w:val="22"/>
          <w:szCs w:val="22"/>
        </w:rPr>
      </w:pPr>
      <w:r>
        <w:rPr>
          <w:color w:val="193E72"/>
          <w:sz w:val="22"/>
          <w:szCs w:val="22"/>
        </w:rPr>
        <w:t>Tel: 020 8843 8000</w:t>
      </w:r>
    </w:p>
    <w:p w14:paraId="00000008" w14:textId="77777777" w:rsidR="007B2B4E" w:rsidRDefault="00000000">
      <w:pPr>
        <w:jc w:val="right"/>
        <w:rPr>
          <w:color w:val="193E72"/>
          <w:sz w:val="22"/>
          <w:szCs w:val="22"/>
        </w:rPr>
      </w:pPr>
      <w:r>
        <w:rPr>
          <w:color w:val="193E72"/>
          <w:sz w:val="22"/>
          <w:szCs w:val="22"/>
        </w:rPr>
        <w:t>Fax: 020 8843 8001</w:t>
      </w:r>
    </w:p>
    <w:p w14:paraId="00000009" w14:textId="77777777" w:rsidR="007B2B4E" w:rsidRDefault="00000000">
      <w:pPr>
        <w:jc w:val="right"/>
        <w:rPr>
          <w:color w:val="193E72"/>
          <w:sz w:val="22"/>
          <w:szCs w:val="22"/>
        </w:rPr>
      </w:pPr>
      <w:r>
        <w:rPr>
          <w:color w:val="193E72"/>
          <w:sz w:val="22"/>
          <w:szCs w:val="22"/>
        </w:rPr>
        <w:t xml:space="preserve">Email: </w:t>
      </w:r>
      <w:hyperlink r:id="rId9">
        <w:r>
          <w:rPr>
            <w:color w:val="193E72"/>
            <w:sz w:val="22"/>
            <w:szCs w:val="22"/>
          </w:rPr>
          <w:t>ccf@nihr.ac.uk</w:t>
        </w:r>
      </w:hyperlink>
    </w:p>
    <w:p w14:paraId="0000000A" w14:textId="77777777" w:rsidR="007B2B4E" w:rsidRDefault="00000000">
      <w:pPr>
        <w:jc w:val="right"/>
        <w:rPr>
          <w:b/>
          <w:color w:val="193E72"/>
          <w:sz w:val="22"/>
          <w:szCs w:val="22"/>
          <w:highlight w:val="yellow"/>
        </w:rPr>
      </w:pPr>
      <w:hyperlink r:id="rId10">
        <w:r>
          <w:rPr>
            <w:color w:val="193E72"/>
            <w:sz w:val="22"/>
            <w:szCs w:val="22"/>
          </w:rPr>
          <w:t>www.nihr.ac.uk</w:t>
        </w:r>
      </w:hyperlink>
    </w:p>
    <w:p w14:paraId="0000000B" w14:textId="77777777" w:rsidR="007B2B4E" w:rsidRDefault="007B2B4E">
      <w:pPr>
        <w:rPr>
          <w:sz w:val="22"/>
          <w:szCs w:val="22"/>
        </w:rPr>
      </w:pPr>
    </w:p>
    <w:p w14:paraId="0000000C" w14:textId="77777777" w:rsidR="007B2B4E" w:rsidRDefault="007B2B4E">
      <w:pPr>
        <w:jc w:val="right"/>
        <w:rPr>
          <w:color w:val="222222"/>
          <w:sz w:val="22"/>
          <w:szCs w:val="22"/>
          <w:highlight w:val="white"/>
        </w:rPr>
      </w:pPr>
    </w:p>
    <w:p w14:paraId="0000000D" w14:textId="77777777" w:rsidR="007B2B4E" w:rsidRDefault="00000000">
      <w:pPr>
        <w:rPr>
          <w:color w:val="222222"/>
          <w:sz w:val="22"/>
          <w:szCs w:val="22"/>
          <w:highlight w:val="white"/>
        </w:rPr>
      </w:pPr>
      <w:r>
        <w:rPr>
          <w:color w:val="222222"/>
          <w:sz w:val="22"/>
          <w:szCs w:val="22"/>
          <w:highlight w:val="white"/>
        </w:rPr>
        <w:t>&lt;&lt;Title Contracting Lead Applicant Full Name&gt;&gt;</w:t>
      </w:r>
    </w:p>
    <w:p w14:paraId="0000000E" w14:textId="77777777" w:rsidR="007B2B4E" w:rsidRPr="003F4B3A" w:rsidRDefault="00000000">
      <w:pPr>
        <w:rPr>
          <w:sz w:val="22"/>
          <w:szCs w:val="22"/>
        </w:rPr>
      </w:pPr>
      <w:r>
        <w:rPr>
          <w:sz w:val="22"/>
          <w:szCs w:val="22"/>
        </w:rPr>
        <w:t>&lt;&lt;</w:t>
      </w:r>
      <w:r w:rsidRPr="003F4B3A">
        <w:rPr>
          <w:sz w:val="22"/>
          <w:szCs w:val="22"/>
        </w:rPr>
        <w:t>Organisation&gt;&gt;</w:t>
      </w:r>
    </w:p>
    <w:p w14:paraId="0000000F" w14:textId="77777777" w:rsidR="007B2B4E" w:rsidRPr="003F4B3A" w:rsidRDefault="00000000">
      <w:pPr>
        <w:rPr>
          <w:sz w:val="22"/>
          <w:szCs w:val="22"/>
        </w:rPr>
      </w:pPr>
      <w:r w:rsidRPr="003F4B3A">
        <w:rPr>
          <w:sz w:val="22"/>
          <w:szCs w:val="22"/>
        </w:rPr>
        <w:t>&lt;&lt;Address1&gt;&gt;</w:t>
      </w:r>
    </w:p>
    <w:p w14:paraId="00000010" w14:textId="77777777" w:rsidR="007B2B4E" w:rsidRPr="003F4B3A" w:rsidRDefault="00000000">
      <w:pPr>
        <w:rPr>
          <w:sz w:val="22"/>
          <w:szCs w:val="22"/>
        </w:rPr>
      </w:pPr>
      <w:r w:rsidRPr="003F4B3A">
        <w:rPr>
          <w:sz w:val="22"/>
          <w:szCs w:val="22"/>
        </w:rPr>
        <w:t>&lt;&lt;Address2&gt;&gt;</w:t>
      </w:r>
    </w:p>
    <w:p w14:paraId="00000011" w14:textId="77777777" w:rsidR="007B2B4E" w:rsidRPr="003F4B3A" w:rsidRDefault="00000000">
      <w:pPr>
        <w:rPr>
          <w:sz w:val="22"/>
          <w:szCs w:val="22"/>
        </w:rPr>
      </w:pPr>
      <w:r w:rsidRPr="003F4B3A">
        <w:rPr>
          <w:sz w:val="22"/>
          <w:szCs w:val="22"/>
        </w:rPr>
        <w:t>&lt;&lt;Address3&gt;&gt;</w:t>
      </w:r>
    </w:p>
    <w:p w14:paraId="00000012" w14:textId="77777777" w:rsidR="007B2B4E" w:rsidRPr="003F4B3A" w:rsidRDefault="00000000">
      <w:pPr>
        <w:rPr>
          <w:sz w:val="22"/>
          <w:szCs w:val="22"/>
        </w:rPr>
      </w:pPr>
      <w:r w:rsidRPr="003F4B3A">
        <w:rPr>
          <w:sz w:val="22"/>
          <w:szCs w:val="22"/>
        </w:rPr>
        <w:t>&lt;&lt;City&gt;&gt;</w:t>
      </w:r>
    </w:p>
    <w:p w14:paraId="00000013" w14:textId="77777777" w:rsidR="007B2B4E" w:rsidRPr="003F4B3A" w:rsidRDefault="00000000">
      <w:pPr>
        <w:rPr>
          <w:sz w:val="22"/>
          <w:szCs w:val="22"/>
        </w:rPr>
      </w:pPr>
      <w:r w:rsidRPr="003F4B3A">
        <w:rPr>
          <w:sz w:val="22"/>
          <w:szCs w:val="22"/>
        </w:rPr>
        <w:t>&lt;&lt;Postcode&gt;&gt;</w:t>
      </w:r>
    </w:p>
    <w:p w14:paraId="00000014" w14:textId="77777777" w:rsidR="007B2B4E" w:rsidRPr="003F4B3A" w:rsidRDefault="007B2B4E">
      <w:pPr>
        <w:rPr>
          <w:sz w:val="22"/>
          <w:szCs w:val="22"/>
        </w:rPr>
      </w:pPr>
    </w:p>
    <w:p w14:paraId="00000015" w14:textId="77777777" w:rsidR="007B2B4E" w:rsidRPr="003F4B3A" w:rsidRDefault="00000000">
      <w:pPr>
        <w:rPr>
          <w:sz w:val="22"/>
          <w:szCs w:val="22"/>
        </w:rPr>
      </w:pPr>
      <w:r w:rsidRPr="003F4B3A">
        <w:rPr>
          <w:sz w:val="22"/>
          <w:szCs w:val="22"/>
        </w:rPr>
        <w:t>FAO: &lt;&lt;Signatory Name&gt;&gt;</w:t>
      </w:r>
    </w:p>
    <w:p w14:paraId="00000016" w14:textId="77777777" w:rsidR="007B2B4E" w:rsidRPr="003F4B3A" w:rsidRDefault="007B2B4E">
      <w:pPr>
        <w:rPr>
          <w:sz w:val="22"/>
          <w:szCs w:val="22"/>
        </w:rPr>
      </w:pPr>
    </w:p>
    <w:p w14:paraId="00000017" w14:textId="77777777" w:rsidR="007B2B4E" w:rsidRPr="003F4B3A" w:rsidRDefault="00000000">
      <w:pPr>
        <w:jc w:val="right"/>
        <w:rPr>
          <w:sz w:val="22"/>
          <w:szCs w:val="22"/>
        </w:rPr>
      </w:pPr>
      <w:r w:rsidRPr="003F4B3A">
        <w:rPr>
          <w:sz w:val="22"/>
          <w:szCs w:val="22"/>
        </w:rPr>
        <w:t>&lt;&lt;Date&gt;&gt;</w:t>
      </w:r>
    </w:p>
    <w:p w14:paraId="00000018" w14:textId="77777777" w:rsidR="007B2B4E" w:rsidRPr="003F4B3A" w:rsidRDefault="007B2B4E">
      <w:pPr>
        <w:spacing w:after="120"/>
        <w:rPr>
          <w:sz w:val="22"/>
          <w:szCs w:val="22"/>
        </w:rPr>
      </w:pPr>
    </w:p>
    <w:p w14:paraId="00000019" w14:textId="77777777" w:rsidR="007B2B4E" w:rsidRPr="003F4B3A" w:rsidRDefault="00000000">
      <w:pPr>
        <w:spacing w:after="120"/>
        <w:rPr>
          <w:sz w:val="22"/>
          <w:szCs w:val="22"/>
        </w:rPr>
      </w:pPr>
      <w:r w:rsidRPr="003F4B3A">
        <w:rPr>
          <w:sz w:val="22"/>
          <w:szCs w:val="22"/>
        </w:rPr>
        <w:t>Dear &lt;&lt;Title&gt;&gt; &lt;&lt;Contracting Lead Applicant Surname&gt;&gt;,</w:t>
      </w:r>
    </w:p>
    <w:p w14:paraId="0000001A" w14:textId="77777777" w:rsidR="007B2B4E" w:rsidRPr="003F4B3A" w:rsidRDefault="00000000">
      <w:pPr>
        <w:spacing w:after="120"/>
        <w:rPr>
          <w:b/>
          <w:sz w:val="22"/>
          <w:szCs w:val="22"/>
        </w:rPr>
      </w:pPr>
      <w:r w:rsidRPr="003F4B3A">
        <w:rPr>
          <w:b/>
          <w:sz w:val="22"/>
          <w:szCs w:val="22"/>
        </w:rPr>
        <w:t>Proposal &amp; Partnership Development Award - &lt;&lt;Reference&gt;&gt;</w:t>
      </w:r>
    </w:p>
    <w:p w14:paraId="0000001B" w14:textId="77777777" w:rsidR="007B2B4E" w:rsidRPr="003F4B3A" w:rsidRDefault="00000000">
      <w:pPr>
        <w:spacing w:after="120"/>
        <w:rPr>
          <w:b/>
          <w:sz w:val="22"/>
          <w:szCs w:val="22"/>
        </w:rPr>
      </w:pPr>
      <w:bookmarkStart w:id="0" w:name="_heading=h.gjdgxs" w:colFirst="0" w:colLast="0"/>
      <w:bookmarkEnd w:id="0"/>
      <w:r w:rsidRPr="003F4B3A">
        <w:rPr>
          <w:b/>
          <w:sz w:val="22"/>
          <w:szCs w:val="22"/>
        </w:rPr>
        <w:t>Research &amp; Innovation for Global Health Transformation (“RIGHT”) Call X</w:t>
      </w:r>
    </w:p>
    <w:p w14:paraId="0000001C" w14:textId="77777777" w:rsidR="007B2B4E" w:rsidRPr="003F4B3A" w:rsidRDefault="00000000">
      <w:pPr>
        <w:spacing w:after="120"/>
        <w:jc w:val="both"/>
        <w:rPr>
          <w:sz w:val="22"/>
          <w:szCs w:val="22"/>
        </w:rPr>
      </w:pPr>
      <w:r w:rsidRPr="003F4B3A">
        <w:rPr>
          <w:sz w:val="22"/>
          <w:szCs w:val="22"/>
        </w:rPr>
        <w:t xml:space="preserve">I am pleased to inform you that the Secretary of State for Health and Social Care, acting through the National Institute for Health and Care Research, (“the Authority”) has approved your application to the Proposal &amp; Partnership Development fund (“PPD”). The Authority is prepared to pay </w:t>
      </w:r>
      <w:r w:rsidRPr="003F4B3A">
        <w:rPr>
          <w:b/>
          <w:sz w:val="22"/>
          <w:szCs w:val="22"/>
        </w:rPr>
        <w:t>&lt;&lt;Organisation&gt;&gt;</w:t>
      </w:r>
      <w:r w:rsidRPr="003F4B3A">
        <w:rPr>
          <w:sz w:val="22"/>
          <w:szCs w:val="22"/>
        </w:rPr>
        <w:t xml:space="preserve"> (“you”) no more than £10,000</w:t>
      </w:r>
      <w:r w:rsidRPr="003F4B3A">
        <w:rPr>
          <w:b/>
          <w:sz w:val="22"/>
          <w:szCs w:val="22"/>
        </w:rPr>
        <w:t xml:space="preserve"> </w:t>
      </w:r>
      <w:r w:rsidRPr="003F4B3A">
        <w:rPr>
          <w:sz w:val="22"/>
          <w:szCs w:val="22"/>
        </w:rPr>
        <w:t xml:space="preserve">(“the Award”) on the terms recorded in this letter. </w:t>
      </w:r>
    </w:p>
    <w:p w14:paraId="0000001D" w14:textId="77777777" w:rsidR="007B2B4E" w:rsidRPr="003F4B3A" w:rsidRDefault="007B2B4E">
      <w:pPr>
        <w:pBdr>
          <w:top w:val="nil"/>
          <w:left w:val="nil"/>
          <w:bottom w:val="nil"/>
          <w:right w:val="nil"/>
          <w:between w:val="nil"/>
        </w:pBdr>
        <w:ind w:left="720" w:hanging="720"/>
        <w:jc w:val="both"/>
        <w:rPr>
          <w:b/>
          <w:sz w:val="22"/>
          <w:szCs w:val="22"/>
        </w:rPr>
      </w:pPr>
    </w:p>
    <w:p w14:paraId="0000001E" w14:textId="77777777" w:rsidR="007B2B4E" w:rsidRPr="003F4B3A" w:rsidRDefault="00000000">
      <w:pPr>
        <w:numPr>
          <w:ilvl w:val="0"/>
          <w:numId w:val="1"/>
        </w:numPr>
        <w:pBdr>
          <w:top w:val="nil"/>
          <w:left w:val="nil"/>
          <w:bottom w:val="nil"/>
          <w:right w:val="nil"/>
          <w:between w:val="nil"/>
        </w:pBdr>
        <w:ind w:left="720" w:hanging="720"/>
        <w:jc w:val="both"/>
        <w:rPr>
          <w:b/>
          <w:sz w:val="22"/>
          <w:szCs w:val="22"/>
        </w:rPr>
      </w:pPr>
      <w:r w:rsidRPr="003F4B3A">
        <w:rPr>
          <w:b/>
          <w:sz w:val="22"/>
          <w:szCs w:val="22"/>
        </w:rPr>
        <w:t>Award Details</w:t>
      </w:r>
    </w:p>
    <w:p w14:paraId="0000001F" w14:textId="77777777" w:rsidR="007B2B4E" w:rsidRPr="003F4B3A" w:rsidRDefault="00000000">
      <w:pPr>
        <w:numPr>
          <w:ilvl w:val="1"/>
          <w:numId w:val="1"/>
        </w:numPr>
        <w:pBdr>
          <w:top w:val="nil"/>
          <w:left w:val="nil"/>
          <w:bottom w:val="nil"/>
          <w:right w:val="nil"/>
          <w:between w:val="nil"/>
        </w:pBdr>
        <w:ind w:left="720" w:hanging="702"/>
        <w:jc w:val="both"/>
        <w:rPr>
          <w:sz w:val="22"/>
          <w:szCs w:val="22"/>
        </w:rPr>
      </w:pPr>
      <w:r w:rsidRPr="003F4B3A">
        <w:rPr>
          <w:sz w:val="22"/>
          <w:szCs w:val="22"/>
        </w:rPr>
        <w:t>If accepted, the Award will start on the date of this letter and finish on &lt;&lt;Day Month Year &gt;&gt; meaning expenses may only be claimed for this period.</w:t>
      </w:r>
    </w:p>
    <w:p w14:paraId="00000020" w14:textId="77777777" w:rsidR="007B2B4E" w:rsidRPr="003F4B3A" w:rsidRDefault="00000000">
      <w:pPr>
        <w:numPr>
          <w:ilvl w:val="1"/>
          <w:numId w:val="1"/>
        </w:numPr>
        <w:pBdr>
          <w:top w:val="nil"/>
          <w:left w:val="nil"/>
          <w:bottom w:val="nil"/>
          <w:right w:val="nil"/>
          <w:between w:val="nil"/>
        </w:pBdr>
        <w:ind w:left="709" w:hanging="709"/>
        <w:jc w:val="both"/>
        <w:rPr>
          <w:sz w:val="22"/>
          <w:szCs w:val="22"/>
        </w:rPr>
      </w:pPr>
      <w:bookmarkStart w:id="1" w:name="_heading=h.30j0zll" w:colFirst="0" w:colLast="0"/>
      <w:bookmarkEnd w:id="1"/>
      <w:r w:rsidRPr="003F4B3A">
        <w:rPr>
          <w:sz w:val="22"/>
          <w:szCs w:val="22"/>
        </w:rPr>
        <w:t xml:space="preserve">Payments will be made in arrears upon receipt of your claimed expenses to </w:t>
      </w:r>
      <w:proofErr w:type="gramStart"/>
      <w:r w:rsidRPr="003F4B3A">
        <w:rPr>
          <w:sz w:val="22"/>
          <w:szCs w:val="22"/>
        </w:rPr>
        <w:t>NIHR  Commissioning</w:t>
      </w:r>
      <w:proofErr w:type="gramEnd"/>
      <w:r w:rsidRPr="003F4B3A">
        <w:rPr>
          <w:sz w:val="22"/>
          <w:szCs w:val="22"/>
        </w:rPr>
        <w:t xml:space="preserve"> Centre no later than &lt;&lt;Day Month Year -</w:t>
      </w:r>
      <w:sdt>
        <w:sdtPr>
          <w:tag w:val="goog_rdk_0"/>
          <w:id w:val="1251466480"/>
        </w:sdtPr>
        <w:sdtContent/>
      </w:sdt>
      <w:r w:rsidRPr="003F4B3A">
        <w:rPr>
          <w:sz w:val="22"/>
          <w:szCs w:val="22"/>
        </w:rPr>
        <w:t>6 month after the contract end date&gt;&gt; evidenced by the original receipts or signed copies of them by an authorised officer of the Contractor, relevant oversea partner(s), collaborator(s) and/or service provider(s) as appropriate. For the avoidance of doubt, any expenses claimed after [insert date] will not be reimbursed.</w:t>
      </w:r>
    </w:p>
    <w:p w14:paraId="00000021" w14:textId="77777777" w:rsidR="007B2B4E" w:rsidRPr="003F4B3A" w:rsidRDefault="00000000">
      <w:pPr>
        <w:numPr>
          <w:ilvl w:val="1"/>
          <w:numId w:val="1"/>
        </w:numPr>
        <w:pBdr>
          <w:top w:val="nil"/>
          <w:left w:val="nil"/>
          <w:bottom w:val="nil"/>
          <w:right w:val="nil"/>
          <w:between w:val="nil"/>
        </w:pBdr>
        <w:ind w:left="720" w:hanging="720"/>
        <w:jc w:val="both"/>
        <w:rPr>
          <w:sz w:val="22"/>
          <w:szCs w:val="22"/>
        </w:rPr>
      </w:pPr>
      <w:r w:rsidRPr="003F4B3A">
        <w:rPr>
          <w:sz w:val="22"/>
          <w:szCs w:val="22"/>
        </w:rPr>
        <w:t xml:space="preserve">Payments will be made to </w:t>
      </w:r>
      <w:proofErr w:type="gramStart"/>
      <w:r w:rsidRPr="003F4B3A">
        <w:rPr>
          <w:sz w:val="22"/>
          <w:szCs w:val="22"/>
        </w:rPr>
        <w:t>you</w:t>
      </w:r>
      <w:proofErr w:type="gramEnd"/>
      <w:r w:rsidRPr="003F4B3A">
        <w:rPr>
          <w:sz w:val="22"/>
          <w:szCs w:val="22"/>
        </w:rPr>
        <w:t xml:space="preserve"> and it is your responsibility to pass the appropriate amounts to local and/or oversea partners, collaborators or service providers.</w:t>
      </w:r>
    </w:p>
    <w:p w14:paraId="00000022" w14:textId="77777777" w:rsidR="007B2B4E" w:rsidRPr="003F4B3A" w:rsidRDefault="00000000">
      <w:pPr>
        <w:numPr>
          <w:ilvl w:val="1"/>
          <w:numId w:val="1"/>
        </w:numPr>
        <w:pBdr>
          <w:top w:val="nil"/>
          <w:left w:val="nil"/>
          <w:bottom w:val="nil"/>
          <w:right w:val="nil"/>
          <w:between w:val="nil"/>
        </w:pBdr>
        <w:ind w:left="720" w:hanging="720"/>
        <w:jc w:val="both"/>
        <w:rPr>
          <w:sz w:val="22"/>
          <w:szCs w:val="22"/>
        </w:rPr>
      </w:pPr>
      <w:r w:rsidRPr="003F4B3A">
        <w:rPr>
          <w:sz w:val="22"/>
          <w:szCs w:val="22"/>
        </w:rPr>
        <w:t>Please note that no payments will be made until you have accepted the Award by returning your signed copy of this letter to the NIHR Coordinating Centre Global Health Team as outlined below.</w:t>
      </w:r>
    </w:p>
    <w:p w14:paraId="00000023" w14:textId="77777777" w:rsidR="007B2B4E" w:rsidRPr="003F4B3A" w:rsidRDefault="007B2B4E">
      <w:pPr>
        <w:pBdr>
          <w:top w:val="nil"/>
          <w:left w:val="nil"/>
          <w:bottom w:val="nil"/>
          <w:right w:val="nil"/>
          <w:between w:val="nil"/>
        </w:pBdr>
        <w:ind w:left="720" w:hanging="720"/>
        <w:jc w:val="both"/>
        <w:rPr>
          <w:b/>
          <w:sz w:val="22"/>
          <w:szCs w:val="22"/>
        </w:rPr>
      </w:pPr>
    </w:p>
    <w:p w14:paraId="00000024" w14:textId="77777777" w:rsidR="007B2B4E" w:rsidRPr="003F4B3A" w:rsidRDefault="00000000">
      <w:pPr>
        <w:numPr>
          <w:ilvl w:val="0"/>
          <w:numId w:val="1"/>
        </w:numPr>
        <w:pBdr>
          <w:top w:val="nil"/>
          <w:left w:val="nil"/>
          <w:bottom w:val="nil"/>
          <w:right w:val="nil"/>
          <w:between w:val="nil"/>
        </w:pBdr>
        <w:ind w:left="720" w:hanging="720"/>
        <w:jc w:val="both"/>
        <w:rPr>
          <w:b/>
          <w:sz w:val="22"/>
          <w:szCs w:val="22"/>
        </w:rPr>
      </w:pPr>
      <w:r w:rsidRPr="003F4B3A">
        <w:rPr>
          <w:b/>
          <w:sz w:val="22"/>
          <w:szCs w:val="22"/>
        </w:rPr>
        <w:t>Award Conditions</w:t>
      </w:r>
    </w:p>
    <w:p w14:paraId="00000025" w14:textId="77777777" w:rsidR="007B2B4E" w:rsidRPr="003F4B3A" w:rsidRDefault="00000000">
      <w:pPr>
        <w:numPr>
          <w:ilvl w:val="1"/>
          <w:numId w:val="1"/>
        </w:numPr>
        <w:pBdr>
          <w:top w:val="nil"/>
          <w:left w:val="nil"/>
          <w:bottom w:val="nil"/>
          <w:right w:val="nil"/>
          <w:between w:val="nil"/>
        </w:pBdr>
        <w:ind w:left="720" w:hanging="720"/>
        <w:jc w:val="both"/>
        <w:rPr>
          <w:sz w:val="22"/>
          <w:szCs w:val="22"/>
        </w:rPr>
      </w:pPr>
      <w:r w:rsidRPr="003F4B3A">
        <w:rPr>
          <w:sz w:val="22"/>
          <w:szCs w:val="22"/>
        </w:rPr>
        <w:t>If accepted, the Award will be paid on the following conditions:</w:t>
      </w:r>
    </w:p>
    <w:p w14:paraId="00000026" w14:textId="77777777" w:rsidR="007B2B4E" w:rsidRPr="003F4B3A" w:rsidRDefault="00000000">
      <w:pPr>
        <w:numPr>
          <w:ilvl w:val="2"/>
          <w:numId w:val="1"/>
        </w:numPr>
        <w:pBdr>
          <w:top w:val="nil"/>
          <w:left w:val="nil"/>
          <w:bottom w:val="nil"/>
          <w:right w:val="nil"/>
          <w:between w:val="nil"/>
        </w:pBdr>
        <w:jc w:val="both"/>
        <w:rPr>
          <w:sz w:val="22"/>
          <w:szCs w:val="22"/>
        </w:rPr>
      </w:pPr>
      <w:r w:rsidRPr="003F4B3A">
        <w:rPr>
          <w:sz w:val="22"/>
          <w:szCs w:val="22"/>
        </w:rPr>
        <w:t>The Award may only be used in accordance with the plans outlined in your application to the PPD fund in order to pay for: (</w:t>
      </w:r>
      <w:proofErr w:type="spellStart"/>
      <w:r w:rsidRPr="003F4B3A">
        <w:rPr>
          <w:sz w:val="22"/>
          <w:szCs w:val="22"/>
        </w:rPr>
        <w:t>i</w:t>
      </w:r>
      <w:proofErr w:type="spellEnd"/>
      <w:r w:rsidRPr="003F4B3A">
        <w:rPr>
          <w:sz w:val="22"/>
          <w:szCs w:val="22"/>
        </w:rPr>
        <w:t>) reasonable travel and subsistence expenses; and/or (ii) reasonable partnership formation and development costs to support the production of memorandum(s) of understanding and/or draft governance policies between you and the relevant oversea partner(s), collaborator(s) and/or service provider(s); both for the purposes of supporting your funding application to the NIHR RIGHT Call X.</w:t>
      </w:r>
    </w:p>
    <w:p w14:paraId="00000027" w14:textId="77777777" w:rsidR="007B2B4E" w:rsidRPr="003F4B3A" w:rsidRDefault="00000000">
      <w:pPr>
        <w:numPr>
          <w:ilvl w:val="2"/>
          <w:numId w:val="1"/>
        </w:numPr>
        <w:pBdr>
          <w:top w:val="nil"/>
          <w:left w:val="nil"/>
          <w:bottom w:val="nil"/>
          <w:right w:val="nil"/>
          <w:between w:val="nil"/>
        </w:pBdr>
        <w:jc w:val="both"/>
        <w:rPr>
          <w:sz w:val="22"/>
          <w:szCs w:val="22"/>
        </w:rPr>
      </w:pPr>
      <w:r w:rsidRPr="003F4B3A">
        <w:rPr>
          <w:sz w:val="22"/>
          <w:szCs w:val="22"/>
        </w:rPr>
        <w:t xml:space="preserve">No variation to the plans outlined in your application to the PPD fund is permitted without the prior written consent of the </w:t>
      </w:r>
      <w:proofErr w:type="gramStart"/>
      <w:r w:rsidRPr="003F4B3A">
        <w:rPr>
          <w:sz w:val="22"/>
          <w:szCs w:val="22"/>
        </w:rPr>
        <w:t>NIHR;</w:t>
      </w:r>
      <w:proofErr w:type="gramEnd"/>
    </w:p>
    <w:p w14:paraId="00000028" w14:textId="77777777" w:rsidR="007B2B4E" w:rsidRPr="003F4B3A" w:rsidRDefault="00000000">
      <w:pPr>
        <w:numPr>
          <w:ilvl w:val="2"/>
          <w:numId w:val="1"/>
        </w:numPr>
        <w:pBdr>
          <w:top w:val="nil"/>
          <w:left w:val="nil"/>
          <w:bottom w:val="nil"/>
          <w:right w:val="nil"/>
          <w:between w:val="nil"/>
        </w:pBdr>
        <w:jc w:val="both"/>
        <w:rPr>
          <w:sz w:val="22"/>
          <w:szCs w:val="22"/>
        </w:rPr>
      </w:pPr>
      <w:r w:rsidRPr="003F4B3A">
        <w:rPr>
          <w:sz w:val="22"/>
          <w:szCs w:val="22"/>
        </w:rPr>
        <w:t xml:space="preserve">In the event that VAT or any other tax or duty is payable in respect of the Award or the use of the Award, such VAT, tax or duty shall be payable by </w:t>
      </w:r>
      <w:proofErr w:type="gramStart"/>
      <w:r w:rsidRPr="003F4B3A">
        <w:rPr>
          <w:sz w:val="22"/>
          <w:szCs w:val="22"/>
        </w:rPr>
        <w:t>you;</w:t>
      </w:r>
      <w:proofErr w:type="gramEnd"/>
      <w:r w:rsidRPr="003F4B3A">
        <w:rPr>
          <w:sz w:val="22"/>
          <w:szCs w:val="22"/>
        </w:rPr>
        <w:t xml:space="preserve"> </w:t>
      </w:r>
    </w:p>
    <w:p w14:paraId="00000029" w14:textId="77777777" w:rsidR="007B2B4E" w:rsidRPr="003F4B3A" w:rsidRDefault="00000000">
      <w:pPr>
        <w:numPr>
          <w:ilvl w:val="2"/>
          <w:numId w:val="1"/>
        </w:numPr>
        <w:pBdr>
          <w:top w:val="nil"/>
          <w:left w:val="nil"/>
          <w:bottom w:val="nil"/>
          <w:right w:val="nil"/>
          <w:between w:val="nil"/>
        </w:pBdr>
        <w:jc w:val="both"/>
        <w:rPr>
          <w:sz w:val="22"/>
          <w:szCs w:val="22"/>
        </w:rPr>
      </w:pPr>
      <w:bookmarkStart w:id="2" w:name="_heading=h.1fob9te" w:colFirst="0" w:colLast="0"/>
      <w:bookmarkEnd w:id="2"/>
      <w:r w:rsidRPr="003F4B3A">
        <w:rPr>
          <w:sz w:val="22"/>
          <w:szCs w:val="22"/>
        </w:rPr>
        <w:t xml:space="preserve">In using the Award and before making any payment to a local partner, collaborator or service provider, you must complete appropriate due diligence and take all steps reasonably necessary to ensure that both you and your local partners, collaborators and/or service providers comply with all directly applicable legislation including (but not limited to), </w:t>
      </w:r>
      <w:r w:rsidRPr="003F4B3A">
        <w:rPr>
          <w:sz w:val="22"/>
          <w:szCs w:val="22"/>
          <w:highlight w:val="white"/>
        </w:rPr>
        <w:t xml:space="preserve">anti-bribery and </w:t>
      </w:r>
      <w:proofErr w:type="gramStart"/>
      <w:r w:rsidRPr="003F4B3A">
        <w:rPr>
          <w:sz w:val="22"/>
          <w:szCs w:val="22"/>
          <w:highlight w:val="white"/>
        </w:rPr>
        <w:t>corruption,  the</w:t>
      </w:r>
      <w:proofErr w:type="gramEnd"/>
      <w:r w:rsidRPr="003F4B3A">
        <w:rPr>
          <w:sz w:val="22"/>
          <w:szCs w:val="22"/>
          <w:highlight w:val="white"/>
        </w:rPr>
        <w:t xml:space="preserve"> “NIHR Policy on Preventing Harm in Research” and “NIHR Safeguarding Guidance”</w:t>
      </w:r>
      <w:r w:rsidRPr="003F4B3A">
        <w:rPr>
          <w:sz w:val="22"/>
          <w:szCs w:val="22"/>
        </w:rPr>
        <w:t>;</w:t>
      </w:r>
    </w:p>
    <w:p w14:paraId="0000002A" w14:textId="77777777" w:rsidR="007B2B4E" w:rsidRPr="003F4B3A" w:rsidRDefault="00000000">
      <w:pPr>
        <w:numPr>
          <w:ilvl w:val="2"/>
          <w:numId w:val="1"/>
        </w:numPr>
        <w:pBdr>
          <w:top w:val="nil"/>
          <w:left w:val="nil"/>
          <w:bottom w:val="nil"/>
          <w:right w:val="nil"/>
          <w:between w:val="nil"/>
        </w:pBdr>
        <w:jc w:val="both"/>
        <w:rPr>
          <w:sz w:val="22"/>
          <w:szCs w:val="22"/>
        </w:rPr>
      </w:pPr>
      <w:r w:rsidRPr="003F4B3A">
        <w:rPr>
          <w:sz w:val="22"/>
          <w:szCs w:val="22"/>
        </w:rPr>
        <w:t xml:space="preserve">You must provide updates on how you have spent and/or plan to spend the Award as required by the </w:t>
      </w:r>
      <w:proofErr w:type="gramStart"/>
      <w:r w:rsidRPr="003F4B3A">
        <w:rPr>
          <w:sz w:val="22"/>
          <w:szCs w:val="22"/>
        </w:rPr>
        <w:t>Authority;</w:t>
      </w:r>
      <w:proofErr w:type="gramEnd"/>
    </w:p>
    <w:p w14:paraId="0000002B" w14:textId="77777777" w:rsidR="007B2B4E" w:rsidRPr="003F4B3A" w:rsidRDefault="00000000">
      <w:pPr>
        <w:numPr>
          <w:ilvl w:val="2"/>
          <w:numId w:val="1"/>
        </w:numPr>
        <w:pBdr>
          <w:top w:val="nil"/>
          <w:left w:val="nil"/>
          <w:bottom w:val="nil"/>
          <w:right w:val="nil"/>
          <w:between w:val="nil"/>
        </w:pBdr>
        <w:jc w:val="both"/>
        <w:rPr>
          <w:sz w:val="22"/>
          <w:szCs w:val="22"/>
        </w:rPr>
      </w:pPr>
      <w:proofErr w:type="gramStart"/>
      <w:r w:rsidRPr="003F4B3A">
        <w:rPr>
          <w:sz w:val="22"/>
          <w:szCs w:val="22"/>
        </w:rPr>
        <w:t>In the event that</w:t>
      </w:r>
      <w:proofErr w:type="gramEnd"/>
      <w:r w:rsidRPr="003F4B3A">
        <w:rPr>
          <w:sz w:val="22"/>
          <w:szCs w:val="22"/>
        </w:rPr>
        <w:t xml:space="preserve"> any part of the Award is not applied as outlined in your application, you will repay the relevant amount to the Authority at the Authority’s request; and</w:t>
      </w:r>
    </w:p>
    <w:p w14:paraId="0000002C" w14:textId="77777777" w:rsidR="007B2B4E" w:rsidRPr="003F4B3A" w:rsidRDefault="00000000">
      <w:pPr>
        <w:numPr>
          <w:ilvl w:val="2"/>
          <w:numId w:val="1"/>
        </w:numPr>
        <w:pBdr>
          <w:top w:val="nil"/>
          <w:left w:val="nil"/>
          <w:bottom w:val="nil"/>
          <w:right w:val="nil"/>
          <w:between w:val="nil"/>
        </w:pBdr>
        <w:jc w:val="both"/>
        <w:rPr>
          <w:sz w:val="22"/>
          <w:szCs w:val="22"/>
        </w:rPr>
      </w:pPr>
      <w:r w:rsidRPr="003F4B3A">
        <w:rPr>
          <w:sz w:val="22"/>
          <w:szCs w:val="22"/>
        </w:rPr>
        <w:t>You will provide verbal or written reports as required by the Authority on any aspect of the use of the Award.</w:t>
      </w:r>
    </w:p>
    <w:p w14:paraId="0000002D" w14:textId="77777777" w:rsidR="007B2B4E" w:rsidRPr="003F4B3A" w:rsidRDefault="007B2B4E">
      <w:pPr>
        <w:pBdr>
          <w:top w:val="nil"/>
          <w:left w:val="nil"/>
          <w:bottom w:val="nil"/>
          <w:right w:val="nil"/>
          <w:between w:val="nil"/>
        </w:pBdr>
        <w:ind w:left="720" w:hanging="720"/>
        <w:jc w:val="both"/>
        <w:rPr>
          <w:b/>
          <w:sz w:val="22"/>
          <w:szCs w:val="22"/>
        </w:rPr>
      </w:pPr>
    </w:p>
    <w:p w14:paraId="0000002E" w14:textId="77777777" w:rsidR="007B2B4E" w:rsidRPr="003F4B3A" w:rsidRDefault="00000000">
      <w:pPr>
        <w:numPr>
          <w:ilvl w:val="0"/>
          <w:numId w:val="1"/>
        </w:numPr>
        <w:pBdr>
          <w:top w:val="nil"/>
          <w:left w:val="nil"/>
          <w:bottom w:val="nil"/>
          <w:right w:val="nil"/>
          <w:between w:val="nil"/>
        </w:pBdr>
        <w:ind w:left="720" w:hanging="720"/>
        <w:jc w:val="both"/>
        <w:rPr>
          <w:b/>
          <w:sz w:val="22"/>
          <w:szCs w:val="22"/>
        </w:rPr>
      </w:pPr>
      <w:r w:rsidRPr="003F4B3A">
        <w:rPr>
          <w:b/>
          <w:sz w:val="22"/>
          <w:szCs w:val="22"/>
        </w:rPr>
        <w:t>General</w:t>
      </w:r>
    </w:p>
    <w:p w14:paraId="0000002F" w14:textId="77777777" w:rsidR="007B2B4E" w:rsidRPr="003F4B3A" w:rsidRDefault="00000000">
      <w:pPr>
        <w:numPr>
          <w:ilvl w:val="1"/>
          <w:numId w:val="1"/>
        </w:numPr>
        <w:pBdr>
          <w:top w:val="nil"/>
          <w:left w:val="nil"/>
          <w:bottom w:val="nil"/>
          <w:right w:val="nil"/>
          <w:between w:val="nil"/>
        </w:pBdr>
        <w:ind w:left="720" w:hanging="720"/>
        <w:jc w:val="both"/>
        <w:rPr>
          <w:sz w:val="22"/>
          <w:szCs w:val="22"/>
        </w:rPr>
      </w:pPr>
      <w:r w:rsidRPr="003F4B3A">
        <w:rPr>
          <w:sz w:val="22"/>
          <w:szCs w:val="22"/>
        </w:rPr>
        <w:t>The Authority is entitled to terminate this Award and to require repayment of any amounts already paid to you if:</w:t>
      </w:r>
    </w:p>
    <w:p w14:paraId="00000030" w14:textId="77777777" w:rsidR="007B2B4E" w:rsidRPr="003F4B3A" w:rsidRDefault="00000000">
      <w:pPr>
        <w:numPr>
          <w:ilvl w:val="2"/>
          <w:numId w:val="1"/>
        </w:numPr>
        <w:pBdr>
          <w:top w:val="nil"/>
          <w:left w:val="nil"/>
          <w:bottom w:val="nil"/>
          <w:right w:val="nil"/>
          <w:between w:val="nil"/>
        </w:pBdr>
        <w:jc w:val="both"/>
        <w:rPr>
          <w:sz w:val="22"/>
          <w:szCs w:val="22"/>
        </w:rPr>
      </w:pPr>
      <w:r w:rsidRPr="003F4B3A">
        <w:rPr>
          <w:sz w:val="22"/>
          <w:szCs w:val="22"/>
        </w:rPr>
        <w:t xml:space="preserve">The Authority has reasonable grounds to believe that you are in breach of any of the conditions outlined in this </w:t>
      </w:r>
      <w:proofErr w:type="gramStart"/>
      <w:r w:rsidRPr="003F4B3A">
        <w:rPr>
          <w:sz w:val="22"/>
          <w:szCs w:val="22"/>
        </w:rPr>
        <w:t>letter;</w:t>
      </w:r>
      <w:proofErr w:type="gramEnd"/>
    </w:p>
    <w:p w14:paraId="00000031" w14:textId="77777777" w:rsidR="007B2B4E" w:rsidRPr="003F4B3A" w:rsidRDefault="00000000">
      <w:pPr>
        <w:numPr>
          <w:ilvl w:val="2"/>
          <w:numId w:val="1"/>
        </w:numPr>
        <w:pBdr>
          <w:top w:val="nil"/>
          <w:left w:val="nil"/>
          <w:bottom w:val="nil"/>
          <w:right w:val="nil"/>
          <w:between w:val="nil"/>
        </w:pBdr>
        <w:jc w:val="both"/>
        <w:rPr>
          <w:sz w:val="22"/>
          <w:szCs w:val="22"/>
        </w:rPr>
      </w:pPr>
      <w:r w:rsidRPr="003F4B3A">
        <w:rPr>
          <w:sz w:val="22"/>
          <w:szCs w:val="22"/>
        </w:rPr>
        <w:t xml:space="preserve">The Authority has reasonable ground to believe that any cause beyond your reasonable control prevents the use of the Award as outlined in your </w:t>
      </w:r>
      <w:proofErr w:type="gramStart"/>
      <w:r w:rsidRPr="003F4B3A">
        <w:rPr>
          <w:sz w:val="22"/>
          <w:szCs w:val="22"/>
        </w:rPr>
        <w:t>application;</w:t>
      </w:r>
      <w:proofErr w:type="gramEnd"/>
    </w:p>
    <w:p w14:paraId="00000032" w14:textId="77777777" w:rsidR="007B2B4E" w:rsidRPr="003F4B3A" w:rsidRDefault="00000000">
      <w:pPr>
        <w:numPr>
          <w:ilvl w:val="2"/>
          <w:numId w:val="1"/>
        </w:numPr>
        <w:pBdr>
          <w:top w:val="nil"/>
          <w:left w:val="nil"/>
          <w:bottom w:val="nil"/>
          <w:right w:val="nil"/>
          <w:between w:val="nil"/>
        </w:pBdr>
        <w:jc w:val="both"/>
        <w:rPr>
          <w:sz w:val="22"/>
          <w:szCs w:val="22"/>
        </w:rPr>
      </w:pPr>
      <w:r w:rsidRPr="003F4B3A">
        <w:rPr>
          <w:sz w:val="22"/>
          <w:szCs w:val="22"/>
        </w:rPr>
        <w:t xml:space="preserve">You are unable or unwilling for any reason to continue with the development of the proposals and partnerships as outlined in your application for the NIHR RIGHT Call X; or </w:t>
      </w:r>
    </w:p>
    <w:p w14:paraId="00000033" w14:textId="77777777" w:rsidR="007B2B4E" w:rsidRDefault="00000000">
      <w:pPr>
        <w:numPr>
          <w:ilvl w:val="2"/>
          <w:numId w:val="1"/>
        </w:numPr>
        <w:pBdr>
          <w:top w:val="nil"/>
          <w:left w:val="nil"/>
          <w:bottom w:val="nil"/>
          <w:right w:val="nil"/>
          <w:between w:val="nil"/>
        </w:pBdr>
        <w:jc w:val="both"/>
        <w:rPr>
          <w:color w:val="000000"/>
          <w:sz w:val="22"/>
          <w:szCs w:val="22"/>
        </w:rPr>
      </w:pPr>
      <w:r w:rsidRPr="003F4B3A">
        <w:rPr>
          <w:sz w:val="22"/>
          <w:szCs w:val="22"/>
        </w:rPr>
        <w:t xml:space="preserve">In the reasonable opinion of the Authority, you consistently fail to achieve an acceptable standard </w:t>
      </w:r>
      <w:r>
        <w:rPr>
          <w:color w:val="000000"/>
          <w:sz w:val="22"/>
          <w:szCs w:val="22"/>
        </w:rPr>
        <w:t>in relation to the performance of the Award.</w:t>
      </w:r>
    </w:p>
    <w:p w14:paraId="00000034" w14:textId="77777777" w:rsidR="007B2B4E" w:rsidRDefault="00000000">
      <w:pPr>
        <w:numPr>
          <w:ilvl w:val="1"/>
          <w:numId w:val="1"/>
        </w:numPr>
        <w:pBdr>
          <w:top w:val="nil"/>
          <w:left w:val="nil"/>
          <w:bottom w:val="nil"/>
          <w:right w:val="nil"/>
          <w:between w:val="nil"/>
        </w:pBdr>
        <w:ind w:left="709" w:hanging="709"/>
        <w:jc w:val="both"/>
        <w:rPr>
          <w:color w:val="000000"/>
          <w:sz w:val="22"/>
          <w:szCs w:val="22"/>
        </w:rPr>
      </w:pPr>
      <w:r>
        <w:rPr>
          <w:color w:val="000000"/>
          <w:sz w:val="22"/>
          <w:szCs w:val="22"/>
        </w:rPr>
        <w:t>The Authority accepts no responsibility, financial or otherwise, for liabilities arising         out of expenditure from this award or for liabilities arising out of the activities funded by this Award.</w:t>
      </w:r>
    </w:p>
    <w:p w14:paraId="00000035" w14:textId="77777777" w:rsidR="007B2B4E" w:rsidRDefault="00000000">
      <w:pPr>
        <w:numPr>
          <w:ilvl w:val="1"/>
          <w:numId w:val="1"/>
        </w:numPr>
        <w:pBdr>
          <w:top w:val="nil"/>
          <w:left w:val="nil"/>
          <w:bottom w:val="nil"/>
          <w:right w:val="nil"/>
          <w:between w:val="nil"/>
        </w:pBdr>
        <w:ind w:left="709" w:hanging="709"/>
        <w:jc w:val="both"/>
        <w:rPr>
          <w:color w:val="000000"/>
          <w:sz w:val="22"/>
          <w:szCs w:val="22"/>
        </w:rPr>
      </w:pPr>
      <w:r>
        <w:rPr>
          <w:color w:val="000000"/>
          <w:sz w:val="22"/>
          <w:szCs w:val="22"/>
        </w:rPr>
        <w:t>No person who is not a party to this letter agreement has the right to enforce any terms of it which confer a benefit on them.</w:t>
      </w:r>
    </w:p>
    <w:p w14:paraId="00000036" w14:textId="77777777" w:rsidR="007B2B4E" w:rsidRDefault="00000000">
      <w:pPr>
        <w:numPr>
          <w:ilvl w:val="1"/>
          <w:numId w:val="1"/>
        </w:numPr>
        <w:pBdr>
          <w:top w:val="nil"/>
          <w:left w:val="nil"/>
          <w:bottom w:val="nil"/>
          <w:right w:val="nil"/>
          <w:between w:val="nil"/>
        </w:pBdr>
        <w:spacing w:after="120"/>
        <w:ind w:left="709" w:hanging="709"/>
        <w:jc w:val="both"/>
        <w:rPr>
          <w:color w:val="000000"/>
          <w:sz w:val="22"/>
          <w:szCs w:val="22"/>
        </w:rPr>
      </w:pPr>
      <w:bookmarkStart w:id="3" w:name="bookmark=id.3znysh7" w:colFirst="0" w:colLast="0"/>
      <w:bookmarkEnd w:id="3"/>
      <w:r>
        <w:rPr>
          <w:color w:val="000000"/>
          <w:sz w:val="22"/>
          <w:szCs w:val="22"/>
        </w:rPr>
        <w:t>This letter agreement and any non-contractual obligations arising out of or in    connection with it shall be considered as a contract made in England and be construed in accordance with the laws of England and Wales and the parties irrevocably submit to the exclusive jurisdiction of the courts of England.</w:t>
      </w:r>
    </w:p>
    <w:p w14:paraId="00000037" w14:textId="77777777" w:rsidR="007B2B4E" w:rsidRDefault="007B2B4E">
      <w:pPr>
        <w:spacing w:after="120"/>
        <w:ind w:left="720" w:hanging="720"/>
        <w:jc w:val="both"/>
        <w:rPr>
          <w:b/>
          <w:sz w:val="22"/>
          <w:szCs w:val="22"/>
        </w:rPr>
      </w:pPr>
    </w:p>
    <w:p w14:paraId="00000038" w14:textId="77777777" w:rsidR="007B2B4E" w:rsidRDefault="00000000">
      <w:pPr>
        <w:spacing w:after="120"/>
        <w:ind w:left="720" w:hanging="720"/>
        <w:jc w:val="both"/>
        <w:rPr>
          <w:b/>
          <w:sz w:val="22"/>
          <w:szCs w:val="22"/>
        </w:rPr>
      </w:pPr>
      <w:r>
        <w:rPr>
          <w:b/>
          <w:sz w:val="22"/>
          <w:szCs w:val="22"/>
        </w:rPr>
        <w:t>Acceptance</w:t>
      </w:r>
    </w:p>
    <w:p w14:paraId="00000039" w14:textId="77777777" w:rsidR="007B2B4E" w:rsidRDefault="00000000">
      <w:pPr>
        <w:spacing w:after="120"/>
        <w:rPr>
          <w:sz w:val="22"/>
          <w:szCs w:val="22"/>
        </w:rPr>
      </w:pPr>
      <w:r>
        <w:rPr>
          <w:sz w:val="22"/>
          <w:szCs w:val="22"/>
        </w:rPr>
        <w:t xml:space="preserve">If this offer is acceptable, please confirm your acceptance by signing and returning this letter agreement using the Authority’s DocuSign eSignature facility. </w:t>
      </w:r>
    </w:p>
    <w:p w14:paraId="0000003A" w14:textId="77777777" w:rsidR="007B2B4E" w:rsidRDefault="00000000">
      <w:pPr>
        <w:spacing w:after="120"/>
        <w:rPr>
          <w:sz w:val="22"/>
          <w:szCs w:val="22"/>
        </w:rPr>
      </w:pPr>
      <w:r>
        <w:rPr>
          <w:sz w:val="22"/>
          <w:szCs w:val="22"/>
        </w:rPr>
        <w:lastRenderedPageBreak/>
        <w:t>This letter agreement is not effective unless and until it has been accepted by you (as above) and countersigned by the Authority.</w:t>
      </w:r>
    </w:p>
    <w:p w14:paraId="0000003B" w14:textId="77777777" w:rsidR="007B2B4E" w:rsidRDefault="00000000">
      <w:pPr>
        <w:spacing w:after="120"/>
        <w:rPr>
          <w:sz w:val="22"/>
          <w:szCs w:val="22"/>
        </w:rPr>
      </w:pPr>
      <w:r>
        <w:rPr>
          <w:sz w:val="22"/>
          <w:szCs w:val="22"/>
        </w:rPr>
        <w:t xml:space="preserve"> Please note that it is your responsibility to obtain the agreement from the lead of any partner organisations confirming their participation in the activities described in the application to this fund.</w:t>
      </w:r>
    </w:p>
    <w:p w14:paraId="0000003C" w14:textId="77777777" w:rsidR="007B2B4E" w:rsidRDefault="00000000">
      <w:pPr>
        <w:spacing w:after="120"/>
        <w:rPr>
          <w:sz w:val="22"/>
          <w:szCs w:val="22"/>
        </w:rPr>
      </w:pPr>
      <w:r>
        <w:rPr>
          <w:sz w:val="22"/>
          <w:szCs w:val="22"/>
        </w:rPr>
        <w:t xml:space="preserve">Please do not hesitate to contact the NIHR Coordinating Centre Global Health team if you have any queries. </w:t>
      </w:r>
    </w:p>
    <w:p w14:paraId="0000003D" w14:textId="77777777" w:rsidR="007B2B4E" w:rsidRDefault="00000000">
      <w:pPr>
        <w:spacing w:after="120"/>
        <w:jc w:val="both"/>
        <w:rPr>
          <w:sz w:val="22"/>
          <w:szCs w:val="22"/>
        </w:rPr>
      </w:pPr>
      <w:r>
        <w:rPr>
          <w:sz w:val="22"/>
          <w:szCs w:val="22"/>
        </w:rPr>
        <w:t>Yours sincerely</w:t>
      </w:r>
    </w:p>
    <w:p w14:paraId="0000003E" w14:textId="77777777" w:rsidR="007B2B4E" w:rsidRDefault="007B2B4E">
      <w:pPr>
        <w:spacing w:after="120"/>
        <w:jc w:val="both"/>
        <w:rPr>
          <w:sz w:val="22"/>
          <w:szCs w:val="22"/>
        </w:rPr>
      </w:pPr>
    </w:p>
    <w:p w14:paraId="0000003F" w14:textId="77777777" w:rsidR="007B2B4E" w:rsidRDefault="007B2B4E">
      <w:pPr>
        <w:spacing w:after="120"/>
        <w:jc w:val="both"/>
        <w:rPr>
          <w:sz w:val="22"/>
          <w:szCs w:val="22"/>
        </w:rPr>
      </w:pPr>
    </w:p>
    <w:p w14:paraId="00000040" w14:textId="77777777" w:rsidR="007B2B4E" w:rsidRDefault="007B2B4E">
      <w:pPr>
        <w:rPr>
          <w:sz w:val="22"/>
          <w:szCs w:val="22"/>
        </w:rPr>
      </w:pPr>
    </w:p>
    <w:p w14:paraId="00000041" w14:textId="77777777" w:rsidR="007B2B4E" w:rsidRDefault="007B2B4E">
      <w:pPr>
        <w:rPr>
          <w:sz w:val="22"/>
          <w:szCs w:val="22"/>
        </w:rPr>
      </w:pPr>
    </w:p>
    <w:p w14:paraId="00000042" w14:textId="77777777" w:rsidR="007B2B4E" w:rsidRDefault="007B2B4E">
      <w:pPr>
        <w:rPr>
          <w:sz w:val="22"/>
          <w:szCs w:val="22"/>
        </w:rPr>
      </w:pPr>
    </w:p>
    <w:p w14:paraId="00000043" w14:textId="77777777" w:rsidR="007B2B4E" w:rsidRDefault="00000000">
      <w:pPr>
        <w:rPr>
          <w:sz w:val="22"/>
          <w:szCs w:val="22"/>
        </w:rPr>
      </w:pPr>
      <w:r>
        <w:rPr>
          <w:sz w:val="22"/>
          <w:szCs w:val="22"/>
        </w:rPr>
        <w:t>Name:</w:t>
      </w:r>
      <w:sdt>
        <w:sdtPr>
          <w:tag w:val="goog_rdk_1"/>
          <w:id w:val="-1476900759"/>
        </w:sdtPr>
        <w:sdtContent/>
      </w:sdt>
      <w:r>
        <w:rPr>
          <w:sz w:val="22"/>
          <w:szCs w:val="22"/>
        </w:rPr>
        <w:t xml:space="preserve"> Christine Holmes</w:t>
      </w:r>
    </w:p>
    <w:p w14:paraId="00000044" w14:textId="77777777" w:rsidR="007B2B4E" w:rsidRDefault="007B2B4E">
      <w:pPr>
        <w:rPr>
          <w:sz w:val="22"/>
          <w:szCs w:val="22"/>
        </w:rPr>
      </w:pPr>
    </w:p>
    <w:p w14:paraId="00000045" w14:textId="77777777" w:rsidR="007B2B4E" w:rsidRDefault="007B2B4E">
      <w:pPr>
        <w:rPr>
          <w:sz w:val="22"/>
          <w:szCs w:val="22"/>
        </w:rPr>
      </w:pPr>
    </w:p>
    <w:p w14:paraId="00000046" w14:textId="77777777" w:rsidR="007B2B4E" w:rsidRDefault="00000000">
      <w:pPr>
        <w:rPr>
          <w:sz w:val="22"/>
          <w:szCs w:val="22"/>
        </w:rPr>
      </w:pPr>
      <w:r>
        <w:rPr>
          <w:sz w:val="22"/>
          <w:szCs w:val="22"/>
        </w:rPr>
        <w:t>Position within the Organisation: Contracts Manager, Science, Research and Evidence</w:t>
      </w:r>
    </w:p>
    <w:p w14:paraId="00000047" w14:textId="77777777" w:rsidR="007B2B4E" w:rsidRDefault="007B2B4E">
      <w:pPr>
        <w:rPr>
          <w:sz w:val="22"/>
          <w:szCs w:val="22"/>
        </w:rPr>
      </w:pPr>
    </w:p>
    <w:p w14:paraId="00000048" w14:textId="77777777" w:rsidR="007B2B4E" w:rsidRDefault="007B2B4E">
      <w:pPr>
        <w:rPr>
          <w:sz w:val="22"/>
          <w:szCs w:val="22"/>
        </w:rPr>
      </w:pPr>
    </w:p>
    <w:p w14:paraId="00000049" w14:textId="77777777" w:rsidR="007B2B4E" w:rsidRDefault="00000000">
      <w:pPr>
        <w:rPr>
          <w:sz w:val="22"/>
          <w:szCs w:val="22"/>
        </w:rPr>
      </w:pPr>
      <w:r>
        <w:rPr>
          <w:sz w:val="22"/>
          <w:szCs w:val="22"/>
        </w:rPr>
        <w:t>Directorate of the Department of Health and Social Care</w:t>
      </w:r>
    </w:p>
    <w:p w14:paraId="0000004A" w14:textId="77777777" w:rsidR="007B2B4E" w:rsidRDefault="007B2B4E">
      <w:pPr>
        <w:rPr>
          <w:sz w:val="22"/>
          <w:szCs w:val="22"/>
        </w:rPr>
      </w:pPr>
    </w:p>
    <w:p w14:paraId="0000004B" w14:textId="77777777" w:rsidR="007B2B4E" w:rsidRDefault="007B2B4E">
      <w:pPr>
        <w:rPr>
          <w:sz w:val="22"/>
          <w:szCs w:val="22"/>
        </w:rPr>
      </w:pPr>
    </w:p>
    <w:p w14:paraId="0000004C" w14:textId="77777777" w:rsidR="007B2B4E" w:rsidRDefault="00000000">
      <w:pPr>
        <w:rPr>
          <w:sz w:val="22"/>
          <w:szCs w:val="22"/>
        </w:rPr>
      </w:pPr>
      <w:r>
        <w:rPr>
          <w:sz w:val="22"/>
          <w:szCs w:val="22"/>
        </w:rPr>
        <w:t>Signature: ………………………</w:t>
      </w:r>
    </w:p>
    <w:p w14:paraId="0000004D" w14:textId="77777777" w:rsidR="007B2B4E" w:rsidRDefault="007B2B4E">
      <w:pPr>
        <w:rPr>
          <w:sz w:val="22"/>
          <w:szCs w:val="22"/>
        </w:rPr>
      </w:pPr>
    </w:p>
    <w:p w14:paraId="0000004E" w14:textId="77777777" w:rsidR="007B2B4E" w:rsidRDefault="007B2B4E">
      <w:pPr>
        <w:rPr>
          <w:sz w:val="22"/>
          <w:szCs w:val="22"/>
        </w:rPr>
      </w:pPr>
    </w:p>
    <w:p w14:paraId="0000004F" w14:textId="77777777" w:rsidR="007B2B4E" w:rsidRDefault="00000000">
      <w:pPr>
        <w:rPr>
          <w:sz w:val="22"/>
          <w:szCs w:val="22"/>
        </w:rPr>
      </w:pPr>
      <w:r>
        <w:rPr>
          <w:sz w:val="22"/>
          <w:szCs w:val="22"/>
        </w:rPr>
        <w:t>Date: ……………………………</w:t>
      </w:r>
    </w:p>
    <w:p w14:paraId="00000050" w14:textId="77777777" w:rsidR="007B2B4E" w:rsidRDefault="007B2B4E">
      <w:pPr>
        <w:rPr>
          <w:sz w:val="22"/>
          <w:szCs w:val="22"/>
        </w:rPr>
      </w:pPr>
    </w:p>
    <w:p w14:paraId="00000051" w14:textId="77777777" w:rsidR="007B2B4E" w:rsidRDefault="007B2B4E">
      <w:pPr>
        <w:rPr>
          <w:sz w:val="22"/>
          <w:szCs w:val="22"/>
        </w:rPr>
      </w:pPr>
    </w:p>
    <w:p w14:paraId="00000052" w14:textId="77777777" w:rsidR="007B2B4E" w:rsidRDefault="007B2B4E">
      <w:pPr>
        <w:pBdr>
          <w:top w:val="single" w:sz="4" w:space="1" w:color="000000"/>
          <w:left w:val="single" w:sz="4" w:space="4" w:color="000000"/>
          <w:bottom w:val="single" w:sz="4" w:space="1" w:color="000000"/>
          <w:right w:val="single" w:sz="4" w:space="4" w:color="000000"/>
        </w:pBdr>
        <w:jc w:val="both"/>
        <w:rPr>
          <w:sz w:val="22"/>
          <w:szCs w:val="22"/>
        </w:rPr>
      </w:pPr>
    </w:p>
    <w:p w14:paraId="00000053" w14:textId="77777777" w:rsidR="007B2B4E" w:rsidRPr="003F4B3A" w:rsidRDefault="00000000">
      <w:pPr>
        <w:pBdr>
          <w:top w:val="single" w:sz="4" w:space="1" w:color="000000"/>
          <w:left w:val="single" w:sz="4" w:space="4" w:color="000000"/>
          <w:bottom w:val="single" w:sz="4" w:space="1" w:color="000000"/>
          <w:right w:val="single" w:sz="4" w:space="4" w:color="000000"/>
        </w:pBdr>
        <w:jc w:val="both"/>
        <w:rPr>
          <w:b/>
          <w:sz w:val="22"/>
          <w:szCs w:val="22"/>
        </w:rPr>
      </w:pPr>
      <w:r w:rsidRPr="003F4B3A">
        <w:rPr>
          <w:b/>
          <w:sz w:val="22"/>
          <w:szCs w:val="22"/>
        </w:rPr>
        <w:t>On behalf of &lt;&lt;Organisation&gt;&gt;, I agree to the terms set out in this letter.</w:t>
      </w:r>
    </w:p>
    <w:p w14:paraId="00000054" w14:textId="77777777" w:rsidR="007B2B4E" w:rsidRDefault="007B2B4E">
      <w:pPr>
        <w:pBdr>
          <w:top w:val="single" w:sz="4" w:space="1" w:color="000000"/>
          <w:left w:val="single" w:sz="4" w:space="4" w:color="000000"/>
          <w:bottom w:val="single" w:sz="4" w:space="1" w:color="000000"/>
          <w:right w:val="single" w:sz="4" w:space="4" w:color="000000"/>
        </w:pBdr>
        <w:jc w:val="both"/>
        <w:rPr>
          <w:sz w:val="22"/>
          <w:szCs w:val="22"/>
        </w:rPr>
      </w:pPr>
    </w:p>
    <w:p w14:paraId="00000055" w14:textId="77777777" w:rsidR="007B2B4E" w:rsidRDefault="00000000">
      <w:pPr>
        <w:pBdr>
          <w:top w:val="single" w:sz="4" w:space="1" w:color="000000"/>
          <w:left w:val="single" w:sz="4" w:space="4" w:color="000000"/>
          <w:bottom w:val="single" w:sz="4" w:space="1" w:color="000000"/>
          <w:right w:val="single" w:sz="4" w:space="4" w:color="000000"/>
        </w:pBdr>
        <w:rPr>
          <w:sz w:val="22"/>
          <w:szCs w:val="22"/>
        </w:rPr>
      </w:pPr>
      <w:r>
        <w:rPr>
          <w:sz w:val="22"/>
          <w:szCs w:val="22"/>
        </w:rPr>
        <w:t>Name:</w:t>
      </w:r>
    </w:p>
    <w:p w14:paraId="00000056" w14:textId="77777777" w:rsidR="007B2B4E" w:rsidRDefault="007B2B4E">
      <w:pPr>
        <w:pBdr>
          <w:top w:val="single" w:sz="4" w:space="1" w:color="000000"/>
          <w:left w:val="single" w:sz="4" w:space="4" w:color="000000"/>
          <w:bottom w:val="single" w:sz="4" w:space="1" w:color="000000"/>
          <w:right w:val="single" w:sz="4" w:space="4" w:color="000000"/>
        </w:pBdr>
        <w:rPr>
          <w:sz w:val="22"/>
          <w:szCs w:val="22"/>
        </w:rPr>
      </w:pPr>
    </w:p>
    <w:p w14:paraId="00000057" w14:textId="77777777" w:rsidR="007B2B4E" w:rsidRDefault="007B2B4E">
      <w:pPr>
        <w:pBdr>
          <w:top w:val="single" w:sz="4" w:space="1" w:color="000000"/>
          <w:left w:val="single" w:sz="4" w:space="4" w:color="000000"/>
          <w:bottom w:val="single" w:sz="4" w:space="1" w:color="000000"/>
          <w:right w:val="single" w:sz="4" w:space="4" w:color="000000"/>
        </w:pBdr>
        <w:rPr>
          <w:sz w:val="22"/>
          <w:szCs w:val="22"/>
        </w:rPr>
      </w:pPr>
    </w:p>
    <w:p w14:paraId="00000058" w14:textId="77777777" w:rsidR="007B2B4E" w:rsidRDefault="00000000">
      <w:pPr>
        <w:pBdr>
          <w:top w:val="single" w:sz="4" w:space="1" w:color="000000"/>
          <w:left w:val="single" w:sz="4" w:space="4" w:color="000000"/>
          <w:bottom w:val="single" w:sz="4" w:space="1" w:color="000000"/>
          <w:right w:val="single" w:sz="4" w:space="4" w:color="000000"/>
        </w:pBdr>
        <w:jc w:val="both"/>
        <w:rPr>
          <w:sz w:val="22"/>
          <w:szCs w:val="22"/>
        </w:rPr>
      </w:pPr>
      <w:r>
        <w:rPr>
          <w:sz w:val="22"/>
          <w:szCs w:val="22"/>
        </w:rPr>
        <w:t>Position within the Organisation:</w:t>
      </w:r>
    </w:p>
    <w:p w14:paraId="00000059" w14:textId="77777777" w:rsidR="007B2B4E" w:rsidRDefault="007B2B4E">
      <w:pPr>
        <w:pBdr>
          <w:top w:val="single" w:sz="4" w:space="1" w:color="000000"/>
          <w:left w:val="single" w:sz="4" w:space="4" w:color="000000"/>
          <w:bottom w:val="single" w:sz="4" w:space="1" w:color="000000"/>
          <w:right w:val="single" w:sz="4" w:space="4" w:color="000000"/>
        </w:pBdr>
        <w:rPr>
          <w:sz w:val="22"/>
          <w:szCs w:val="22"/>
        </w:rPr>
      </w:pPr>
    </w:p>
    <w:p w14:paraId="0000005A" w14:textId="77777777" w:rsidR="007B2B4E" w:rsidRDefault="007B2B4E">
      <w:pPr>
        <w:pBdr>
          <w:top w:val="single" w:sz="4" w:space="1" w:color="000000"/>
          <w:left w:val="single" w:sz="4" w:space="4" w:color="000000"/>
          <w:bottom w:val="single" w:sz="4" w:space="1" w:color="000000"/>
          <w:right w:val="single" w:sz="4" w:space="4" w:color="000000"/>
        </w:pBdr>
        <w:rPr>
          <w:sz w:val="22"/>
          <w:szCs w:val="22"/>
        </w:rPr>
      </w:pPr>
    </w:p>
    <w:p w14:paraId="0000005B" w14:textId="77777777" w:rsidR="007B2B4E" w:rsidRDefault="00000000">
      <w:pPr>
        <w:pBdr>
          <w:top w:val="single" w:sz="4" w:space="1" w:color="000000"/>
          <w:left w:val="single" w:sz="4" w:space="4" w:color="000000"/>
          <w:bottom w:val="single" w:sz="4" w:space="1" w:color="000000"/>
          <w:right w:val="single" w:sz="4" w:space="4" w:color="000000"/>
        </w:pBdr>
        <w:rPr>
          <w:sz w:val="22"/>
          <w:szCs w:val="22"/>
        </w:rPr>
      </w:pPr>
      <w:r>
        <w:rPr>
          <w:sz w:val="22"/>
          <w:szCs w:val="22"/>
        </w:rPr>
        <w:t>Signature:</w:t>
      </w:r>
    </w:p>
    <w:p w14:paraId="0000005C" w14:textId="77777777" w:rsidR="007B2B4E" w:rsidRDefault="007B2B4E">
      <w:pPr>
        <w:pBdr>
          <w:top w:val="single" w:sz="4" w:space="1" w:color="000000"/>
          <w:left w:val="single" w:sz="4" w:space="4" w:color="000000"/>
          <w:bottom w:val="single" w:sz="4" w:space="1" w:color="000000"/>
          <w:right w:val="single" w:sz="4" w:space="4" w:color="000000"/>
        </w:pBdr>
        <w:rPr>
          <w:sz w:val="22"/>
          <w:szCs w:val="22"/>
        </w:rPr>
      </w:pPr>
    </w:p>
    <w:p w14:paraId="0000005D" w14:textId="77777777" w:rsidR="007B2B4E" w:rsidRDefault="007B2B4E">
      <w:pPr>
        <w:pBdr>
          <w:top w:val="single" w:sz="4" w:space="1" w:color="000000"/>
          <w:left w:val="single" w:sz="4" w:space="4" w:color="000000"/>
          <w:bottom w:val="single" w:sz="4" w:space="1" w:color="000000"/>
          <w:right w:val="single" w:sz="4" w:space="4" w:color="000000"/>
        </w:pBdr>
        <w:rPr>
          <w:sz w:val="22"/>
          <w:szCs w:val="22"/>
        </w:rPr>
      </w:pPr>
    </w:p>
    <w:p w14:paraId="0000005E" w14:textId="77777777" w:rsidR="007B2B4E" w:rsidRDefault="00000000">
      <w:pPr>
        <w:pBdr>
          <w:top w:val="single" w:sz="4" w:space="1" w:color="000000"/>
          <w:left w:val="single" w:sz="4" w:space="4" w:color="000000"/>
          <w:bottom w:val="single" w:sz="4" w:space="1" w:color="000000"/>
          <w:right w:val="single" w:sz="4" w:space="4" w:color="000000"/>
        </w:pBdr>
        <w:rPr>
          <w:sz w:val="22"/>
          <w:szCs w:val="22"/>
        </w:rPr>
      </w:pPr>
      <w:r>
        <w:rPr>
          <w:sz w:val="22"/>
          <w:szCs w:val="22"/>
        </w:rPr>
        <w:t>Date:</w:t>
      </w:r>
    </w:p>
    <w:p w14:paraId="0000005F" w14:textId="77777777" w:rsidR="007B2B4E" w:rsidRDefault="007B2B4E">
      <w:pPr>
        <w:pBdr>
          <w:top w:val="single" w:sz="4" w:space="1" w:color="000000"/>
          <w:left w:val="single" w:sz="4" w:space="4" w:color="000000"/>
          <w:bottom w:val="single" w:sz="4" w:space="1" w:color="000000"/>
          <w:right w:val="single" w:sz="4" w:space="4" w:color="000000"/>
        </w:pBdr>
        <w:rPr>
          <w:sz w:val="22"/>
          <w:szCs w:val="22"/>
        </w:rPr>
      </w:pPr>
    </w:p>
    <w:p w14:paraId="00000060" w14:textId="77777777" w:rsidR="007B2B4E" w:rsidRDefault="007B2B4E">
      <w:pPr>
        <w:rPr>
          <w:b/>
          <w:i/>
        </w:rPr>
      </w:pPr>
    </w:p>
    <w:sectPr w:rsidR="007B2B4E">
      <w:footerReference w:type="default" r:id="rId11"/>
      <w:headerReference w:type="first" r:id="rId12"/>
      <w:footerReference w:type="first" r:id="rId13"/>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1DE8B" w14:textId="77777777" w:rsidR="00723EE3" w:rsidRDefault="00723EE3">
      <w:r>
        <w:separator/>
      </w:r>
    </w:p>
  </w:endnote>
  <w:endnote w:type="continuationSeparator" w:id="0">
    <w:p w14:paraId="07C90353" w14:textId="77777777" w:rsidR="00723EE3" w:rsidRDefault="00723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3" w14:textId="63184713" w:rsidR="007B2B4E" w:rsidRDefault="00000000">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3F4B3A">
      <w:rPr>
        <w:noProof/>
        <w:color w:val="000000"/>
      </w:rPr>
      <w:t>2</w:t>
    </w:r>
    <w:r>
      <w:rPr>
        <w:color w:val="000000"/>
      </w:rPr>
      <w:fldChar w:fldCharType="end"/>
    </w:r>
  </w:p>
  <w:p w14:paraId="00000064" w14:textId="77777777" w:rsidR="007B2B4E" w:rsidRDefault="007B2B4E">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5" w14:textId="26C80944" w:rsidR="007B2B4E" w:rsidRDefault="00000000">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3F4B3A">
      <w:rPr>
        <w:noProof/>
        <w:color w:val="000000"/>
      </w:rPr>
      <w:t>1</w:t>
    </w:r>
    <w:r>
      <w:rPr>
        <w:color w:val="000000"/>
      </w:rPr>
      <w:fldChar w:fldCharType="end"/>
    </w:r>
  </w:p>
  <w:p w14:paraId="00000066" w14:textId="77777777" w:rsidR="007B2B4E" w:rsidRDefault="007B2B4E">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15ED1" w14:textId="77777777" w:rsidR="00723EE3" w:rsidRDefault="00723EE3">
      <w:r>
        <w:separator/>
      </w:r>
    </w:p>
  </w:footnote>
  <w:footnote w:type="continuationSeparator" w:id="0">
    <w:p w14:paraId="49FD41A0" w14:textId="77777777" w:rsidR="00723EE3" w:rsidRDefault="00723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1" w14:textId="77777777" w:rsidR="007B2B4E" w:rsidRDefault="007B2B4E">
    <w:pPr>
      <w:pBdr>
        <w:top w:val="nil"/>
        <w:left w:val="nil"/>
        <w:bottom w:val="nil"/>
        <w:right w:val="nil"/>
        <w:between w:val="nil"/>
      </w:pBdr>
      <w:tabs>
        <w:tab w:val="center" w:pos="4513"/>
        <w:tab w:val="right" w:pos="9026"/>
      </w:tabs>
      <w:rPr>
        <w:color w:val="000000"/>
      </w:rPr>
    </w:pPr>
  </w:p>
  <w:p w14:paraId="00000062" w14:textId="77777777" w:rsidR="007B2B4E" w:rsidRDefault="007B2B4E">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D7546"/>
    <w:multiLevelType w:val="multilevel"/>
    <w:tmpl w:val="92A2C7E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71123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B4E"/>
    <w:rsid w:val="003F4B3A"/>
    <w:rsid w:val="00723EE3"/>
    <w:rsid w:val="007B2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CE1281-D382-437C-981F-7A424301D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C78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8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ihr.ac.uk/ccf" TargetMode="External"/><Relationship Id="rId4" Type="http://schemas.openxmlformats.org/officeDocument/2006/relationships/settings" Target="settings.xml"/><Relationship Id="rId9" Type="http://schemas.openxmlformats.org/officeDocument/2006/relationships/hyperlink" Target="mailto:ccf@nihr.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gmTMh7f6qIMSD/hckoU/LeKx7g==">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903</Words>
  <Characters>5152</Characters>
  <Application>Microsoft Office Word</Application>
  <DocSecurity>0</DocSecurity>
  <Lines>42</Lines>
  <Paragraphs>12</Paragraphs>
  <ScaleCrop>false</ScaleCrop>
  <Company>LGC Group</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Becky Rainford</cp:lastModifiedBy>
  <cp:revision>2</cp:revision>
  <dcterms:created xsi:type="dcterms:W3CDTF">2022-09-30T16:45:00Z</dcterms:created>
  <dcterms:modified xsi:type="dcterms:W3CDTF">2022-09-30T16:45:00Z</dcterms:modified>
</cp:coreProperties>
</file>